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78B1" w14:textId="77777777" w:rsidR="004D0FB4" w:rsidRDefault="004D0FB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7AE1162F" w14:textId="77777777" w:rsidR="004D0FB4" w:rsidRDefault="00A95A2C">
      <w:pPr>
        <w:spacing w:line="200" w:lineRule="atLeast"/>
        <w:ind w:left="4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67B9DB9" wp14:editId="4F5E833F">
                <wp:extent cx="5026025" cy="210820"/>
                <wp:effectExtent l="9525" t="9525" r="12700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DD4D6" w14:textId="4422B690" w:rsidR="004D0FB4" w:rsidRDefault="00A95A2C">
                            <w:pPr>
                              <w:spacing w:line="319" w:lineRule="exact"/>
                              <w:ind w:left="-2" w:right="-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MADISON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SOLID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WASTE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DISPOSAL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RULES –</w:t>
                            </w:r>
                            <w:r w:rsidR="005345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20</w:t>
                            </w:r>
                            <w:r w:rsidR="00553C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</w:t>
                            </w:r>
                            <w:r w:rsidR="003652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7B9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5.7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" filled="f" strokeweight=".58pt">
                <v:textbox inset="0,0,0,0">
                  <w:txbxContent>
                    <w:p w14:paraId="77DDD4D6" w14:textId="4422B690" w:rsidR="004D0FB4" w:rsidRDefault="00A95A2C">
                      <w:pPr>
                        <w:spacing w:line="319" w:lineRule="exact"/>
                        <w:ind w:left="-2" w:right="-2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MADISON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SOLID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WASTE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DISPOSAL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RULES –</w:t>
                      </w:r>
                      <w:r w:rsidR="005345F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20</w:t>
                      </w:r>
                      <w:r w:rsidR="00553C03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2</w:t>
                      </w:r>
                      <w:r w:rsidR="0036522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1CFAE4" w14:textId="77777777" w:rsidR="004D0FB4" w:rsidRDefault="00A95A2C">
      <w:pPr>
        <w:pStyle w:val="Heading1"/>
        <w:ind w:left="1460" w:right="1140"/>
        <w:rPr>
          <w:b w:val="0"/>
          <w:bCs w:val="0"/>
        </w:rPr>
      </w:pPr>
      <w:r>
        <w:rPr>
          <w:spacing w:val="-1"/>
        </w:rPr>
        <w:t>Madison</w:t>
      </w:r>
      <w:r>
        <w:rPr>
          <w:spacing w:val="1"/>
        </w:rPr>
        <w:t xml:space="preserve"> </w:t>
      </w:r>
      <w:r>
        <w:t xml:space="preserve">County </w:t>
      </w:r>
      <w:r>
        <w:rPr>
          <w:spacing w:val="-1"/>
        </w:rPr>
        <w:t>Commissioners</w:t>
      </w:r>
      <w:r>
        <w:t xml:space="preserve"> Court has </w:t>
      </w:r>
      <w:r>
        <w:rPr>
          <w:spacing w:val="-1"/>
        </w:rPr>
        <w:t>approved</w:t>
      </w:r>
      <w:r>
        <w:t xml:space="preserve"> the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Set</w:t>
      </w:r>
      <w:r>
        <w:t xml:space="preserve"> of </w:t>
      </w:r>
      <w:r>
        <w:rPr>
          <w:spacing w:val="-1"/>
        </w:rPr>
        <w:t>Rules</w:t>
      </w:r>
      <w:r>
        <w:t xml:space="preserve"> for</w:t>
      </w:r>
      <w:r>
        <w:rPr>
          <w:spacing w:val="-1"/>
        </w:rPr>
        <w:t xml:space="preserve"> Solid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Disposal in</w:t>
      </w:r>
      <w:r>
        <w:rPr>
          <w:spacing w:val="1"/>
        </w:rPr>
        <w:t xml:space="preserve"> </w:t>
      </w:r>
      <w:r>
        <w:rPr>
          <w:spacing w:val="-1"/>
        </w:rPr>
        <w:t>Madison</w:t>
      </w:r>
      <w:r>
        <w:t xml:space="preserve"> County.</w:t>
      </w:r>
    </w:p>
    <w:p w14:paraId="7AD1D35E" w14:textId="77777777" w:rsidR="004D0FB4" w:rsidRDefault="004D0FB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EA6B57B" w14:textId="4ED3110F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437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Solid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Stations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Assessor/Collector’s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located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Courthouse.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exceptions.</w:t>
      </w:r>
      <w:r>
        <w:rPr>
          <w:rFonts w:cs="Times New Roman"/>
          <w:spacing w:val="5"/>
        </w:rPr>
        <w:t xml:space="preserve"> </w:t>
      </w:r>
      <w:r w:rsidR="00BA50D6">
        <w:rPr>
          <w:spacing w:val="-1"/>
        </w:rPr>
        <w:t>20</w:t>
      </w:r>
      <w:r w:rsidR="00553C03">
        <w:rPr>
          <w:spacing w:val="-1"/>
        </w:rPr>
        <w:t>2</w:t>
      </w:r>
      <w:r w:rsidR="0036522B">
        <w:rPr>
          <w:spacing w:val="-1"/>
        </w:rPr>
        <w:t>5</w:t>
      </w:r>
      <w:r>
        <w:rPr>
          <w:spacing w:val="51"/>
        </w:rP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 w:rsidR="00AD3325">
        <w:t>1</w:t>
      </w:r>
      <w:r>
        <w:t>,</w:t>
      </w:r>
      <w:r>
        <w:rPr>
          <w:spacing w:val="2"/>
        </w:rPr>
        <w:t xml:space="preserve"> </w:t>
      </w:r>
      <w:r w:rsidR="00BA50D6">
        <w:t>20</w:t>
      </w:r>
      <w:r w:rsidR="00C10907">
        <w:t>2</w:t>
      </w:r>
      <w:r w:rsidR="0036522B">
        <w:t>5</w:t>
      </w:r>
      <w:r>
        <w:t>.</w:t>
      </w:r>
    </w:p>
    <w:p w14:paraId="633B015C" w14:textId="686F2981" w:rsidR="006D05D9" w:rsidRDefault="00A95A2C" w:rsidP="006D05D9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437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Solid</w:t>
      </w:r>
      <w: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rPr>
          <w:spacing w:val="-1"/>
        </w:rPr>
        <w:t>sticker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2"/>
        </w:rPr>
        <w:t>of</w:t>
      </w:r>
      <w:r>
        <w:t xml:space="preserve"> </w:t>
      </w:r>
      <w:r w:rsidR="00B906BA">
        <w:rPr>
          <w:spacing w:val="-1"/>
        </w:rPr>
        <w:t>$</w:t>
      </w:r>
      <w:r w:rsidR="006D05D9">
        <w:rPr>
          <w:spacing w:val="-1"/>
        </w:rPr>
        <w:t>100</w:t>
      </w:r>
      <w:r>
        <w:rPr>
          <w:spacing w:val="-1"/>
        </w:rPr>
        <w:t>.00</w:t>
      </w:r>
      <w:r>
        <w:rPr>
          <w:spacing w:val="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 w:rsidR="006D05D9">
        <w:rPr>
          <w:spacing w:val="-3"/>
        </w:rPr>
        <w:t>Proof of purchase will be required to use county disposal facilities.</w:t>
      </w:r>
      <w:r w:rsidR="006D05D9">
        <w:t xml:space="preserve"> </w:t>
      </w:r>
    </w:p>
    <w:p w14:paraId="0DD4FBC3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729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owners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Madison</w:t>
      </w:r>
      <w: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purchase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14:paraId="3ECB2CD9" w14:textId="12425940" w:rsidR="004D0FB4" w:rsidRPr="00363DDB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19"/>
        <w:jc w:val="both"/>
      </w:pPr>
      <w:r>
        <w:rPr>
          <w:spacing w:val="-1"/>
        </w:rPr>
        <w:t>Bagged</w:t>
      </w:r>
      <w: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>garbage</w:t>
      </w:r>
      <w:r>
        <w:t xml:space="preserve"> </w:t>
      </w:r>
      <w:r>
        <w:rPr>
          <w:spacing w:val="-1"/>
        </w:rPr>
        <w:t>tied</w:t>
      </w:r>
      <w:r>
        <w:t xml:space="preserve"> at</w:t>
      </w:r>
      <w:r>
        <w:rPr>
          <w:spacing w:val="-1"/>
        </w:rPr>
        <w:t xml:space="preserve"> the</w:t>
      </w:r>
      <w:r>
        <w:t xml:space="preserve"> top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rPr>
          <w:spacing w:val="-1"/>
        </w:rPr>
        <w:t>stations.</w:t>
      </w:r>
      <w:r>
        <w:rPr>
          <w:spacing w:val="-2"/>
        </w:rPr>
        <w:t xml:space="preserve"> </w:t>
      </w:r>
      <w:r>
        <w:t>Feed</w:t>
      </w:r>
      <w:r>
        <w:rPr>
          <w:spacing w:val="49"/>
        </w:rPr>
        <w:t xml:space="preserve"> </w:t>
      </w:r>
      <w:r>
        <w:rPr>
          <w:spacing w:val="-1"/>
        </w:rPr>
        <w:t>sack</w:t>
      </w:r>
      <w:r w:rsidR="0036522B">
        <w:rPr>
          <w:spacing w:val="-1"/>
        </w:rPr>
        <w:t>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flour</w:t>
      </w:r>
      <w:r>
        <w:t xml:space="preserve"> </w:t>
      </w:r>
      <w:r>
        <w:rPr>
          <w:spacing w:val="-1"/>
        </w:rPr>
        <w:t>sacks</w:t>
      </w:r>
      <w:r>
        <w:t xml:space="preserve"> and </w:t>
      </w:r>
      <w:r>
        <w:rPr>
          <w:spacing w:val="-2"/>
        </w:rPr>
        <w:t>garbage</w:t>
      </w:r>
      <w:r>
        <w:t xml:space="preserve"> </w:t>
      </w:r>
      <w:r>
        <w:rPr>
          <w:spacing w:val="-1"/>
        </w:rPr>
        <w:t>bags</w:t>
      </w:r>
      <w:r>
        <w:t xml:space="preserve"> 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accepted,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tied</w:t>
      </w:r>
      <w:r>
        <w:t xml:space="preserve"> 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top.</w:t>
      </w:r>
      <w:r>
        <w:t xml:space="preserve"> </w:t>
      </w:r>
      <w:r>
        <w:rPr>
          <w:spacing w:val="-1"/>
        </w:rPr>
        <w:t>Cardboard</w:t>
      </w:r>
      <w:r>
        <w:t xml:space="preserve"> </w:t>
      </w:r>
      <w:r>
        <w:rPr>
          <w:spacing w:val="-1"/>
        </w:rPr>
        <w:t>boxes</w:t>
      </w:r>
      <w:r>
        <w:rPr>
          <w:spacing w:val="5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flattened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tied</w:t>
      </w:r>
      <w:r>
        <w:t xml:space="preserve"> </w:t>
      </w:r>
      <w:r>
        <w:rPr>
          <w:spacing w:val="-1"/>
        </w:rPr>
        <w:t>flat.</w:t>
      </w:r>
    </w:p>
    <w:p w14:paraId="01D64192" w14:textId="3C6BAF80" w:rsidR="00363DDB" w:rsidRPr="003E3787" w:rsidRDefault="00027AB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19"/>
        <w:jc w:val="both"/>
        <w:rPr>
          <w:b/>
          <w:bCs/>
        </w:rPr>
      </w:pPr>
      <w:r w:rsidRPr="003E3787">
        <w:rPr>
          <w:b/>
          <w:bCs/>
          <w:spacing w:val="-1"/>
        </w:rPr>
        <w:t xml:space="preserve"> No construction materials will be accepted</w:t>
      </w:r>
      <w:r w:rsidR="003E3787" w:rsidRPr="003E3787">
        <w:rPr>
          <w:b/>
          <w:bCs/>
          <w:spacing w:val="-1"/>
        </w:rPr>
        <w:t>.</w:t>
      </w:r>
      <w:r w:rsidR="00403B3E">
        <w:rPr>
          <w:b/>
          <w:bCs/>
          <w:spacing w:val="-1"/>
        </w:rPr>
        <w:t xml:space="preserve"> (including but not limited to sheetrock, shingles, lumber, carpet,</w:t>
      </w:r>
      <w:r w:rsidR="0036782A">
        <w:rPr>
          <w:b/>
          <w:bCs/>
          <w:spacing w:val="-1"/>
        </w:rPr>
        <w:t xml:space="preserve"> etc.)</w:t>
      </w:r>
    </w:p>
    <w:p w14:paraId="138465D7" w14:textId="4C3B9FA5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1140"/>
      </w:pPr>
      <w:r>
        <w:rPr>
          <w:spacing w:val="-1"/>
        </w:rPr>
        <w:t>Used</w:t>
      </w:r>
      <w:r>
        <w:t xml:space="preserve"> </w:t>
      </w:r>
      <w:r>
        <w:rPr>
          <w:spacing w:val="-1"/>
        </w:rPr>
        <w:t>oil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Precinct</w:t>
      </w:r>
      <w:r>
        <w:rPr>
          <w:spacing w:val="1"/>
        </w:rPr>
        <w:t xml:space="preserve"> </w:t>
      </w:r>
      <w:r>
        <w:t>1</w:t>
      </w:r>
      <w:r w:rsidR="00C10907">
        <w:t xml:space="preserve"> and 2</w:t>
      </w:r>
      <w:r>
        <w:rPr>
          <w:spacing w:val="-2"/>
        </w:rPr>
        <w:t xml:space="preserve"> </w:t>
      </w:r>
      <w:r>
        <w:rPr>
          <w:spacing w:val="-1"/>
        </w:rPr>
        <w:t>transfer stations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designated</w:t>
      </w:r>
      <w:r>
        <w:rPr>
          <w:spacing w:val="49"/>
        </w:rPr>
        <w:t xml:space="preserve"> </w:t>
      </w:r>
      <w:r>
        <w:rPr>
          <w:spacing w:val="-1"/>
        </w:rPr>
        <w:t>containers</w:t>
      </w:r>
      <w:r w:rsidR="00C10907">
        <w:rPr>
          <w:spacing w:val="-1"/>
        </w:rPr>
        <w:t>.</w:t>
      </w:r>
    </w:p>
    <w:p w14:paraId="55C80F2C" w14:textId="45E38B79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1140"/>
      </w:pPr>
      <w:r>
        <w:rPr>
          <w:spacing w:val="-1"/>
        </w:rPr>
        <w:t>Appliances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Freon,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refrigerators,</w:t>
      </w:r>
      <w:r>
        <w:t xml:space="preserve"> </w:t>
      </w:r>
      <w:r w:rsidR="00086B10">
        <w:rPr>
          <w:spacing w:val="-1"/>
        </w:rPr>
        <w:t>freezers,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window air</w:t>
      </w:r>
      <w:r w:rsidR="00086B10">
        <w:rPr>
          <w:spacing w:val="49"/>
        </w:rPr>
        <w:t xml:space="preserve"> </w:t>
      </w:r>
      <w:r>
        <w:rPr>
          <w:spacing w:val="-1"/>
        </w:rPr>
        <w:t>conditioning</w:t>
      </w:r>
      <w:r>
        <w:rPr>
          <w:spacing w:val="-3"/>
        </w:rPr>
        <w:t xml:space="preserve"> </w:t>
      </w:r>
      <w:r>
        <w:rPr>
          <w:spacing w:val="-1"/>
        </w:rPr>
        <w:t>units,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 w:rsidR="00156133">
        <w:rPr>
          <w:spacing w:val="-1"/>
        </w:rPr>
        <w:t>at Precincts 2, 3, and 4.</w:t>
      </w:r>
    </w:p>
    <w:p w14:paraId="76FAE319" w14:textId="14228FEF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819"/>
      </w:pP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t>Freon,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dishwashers,</w:t>
      </w:r>
      <w:r>
        <w:t xml:space="preserve"> </w:t>
      </w:r>
      <w:r w:rsidR="00156133">
        <w:rPr>
          <w:spacing w:val="-1"/>
        </w:rPr>
        <w:t>washers,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dryers,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1"/>
        </w:rPr>
        <w:t>accepted</w:t>
      </w:r>
      <w:r w:rsidR="009F411E">
        <w:rPr>
          <w:spacing w:val="-2"/>
        </w:rPr>
        <w:t xml:space="preserve"> with permit</w:t>
      </w:r>
      <w:r w:rsidR="00156133">
        <w:rPr>
          <w:spacing w:val="-1"/>
        </w:rPr>
        <w:t>.</w:t>
      </w:r>
    </w:p>
    <w:p w14:paraId="11E7274D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spacing w:before="1"/>
        <w:ind w:right="620"/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rPr>
          <w:spacing w:val="-1"/>
        </w:rPr>
        <w:t>items,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scrap </w:t>
      </w:r>
      <w:r>
        <w:rPr>
          <w:spacing w:val="-1"/>
        </w:rPr>
        <w:t>metal,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t xml:space="preserve"> 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current</w:t>
      </w:r>
      <w:r>
        <w:rPr>
          <w:spacing w:val="45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1"/>
        </w:rPr>
        <w:t>permit.</w:t>
      </w:r>
    </w:p>
    <w:p w14:paraId="6BDB7A21" w14:textId="78D7BF8B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Precinct</w:t>
      </w:r>
      <w:r w:rsidR="00156133">
        <w:rPr>
          <w:spacing w:val="-1"/>
        </w:rPr>
        <w:t>s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and</w:t>
      </w:r>
      <w:r>
        <w:t xml:space="preserve"> 3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accept other</w:t>
      </w:r>
      <w:r>
        <w:t xml:space="preserve"> </w:t>
      </w:r>
      <w:r>
        <w:rPr>
          <w:spacing w:val="-1"/>
        </w:rPr>
        <w:t>furniture</w:t>
      </w:r>
      <w:r>
        <w:rPr>
          <w:spacing w:val="-2"/>
        </w:rPr>
        <w:t xml:space="preserve"> </w:t>
      </w:r>
      <w:r>
        <w:rPr>
          <w:spacing w:val="-1"/>
        </w:rPr>
        <w:t>items,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mattresses,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1"/>
        </w:rPr>
        <w:t>springs,</w:t>
      </w:r>
      <w:r>
        <w:rPr>
          <w:spacing w:val="55"/>
        </w:rP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products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tree</w:t>
      </w:r>
      <w:r>
        <w:rPr>
          <w:spacing w:val="-2"/>
        </w:rPr>
        <w:t xml:space="preserve"> </w:t>
      </w:r>
      <w:r>
        <w:rPr>
          <w:spacing w:val="-1"/>
        </w:rPr>
        <w:t>limbs</w:t>
      </w:r>
      <w: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 permit</w:t>
      </w:r>
      <w:r>
        <w:rPr>
          <w:spacing w:val="5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1"/>
        </w:rPr>
        <w:t>lumber).</w:t>
      </w:r>
    </w:p>
    <w:p w14:paraId="5DE936ED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Precinct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other furniture</w:t>
      </w:r>
      <w:r>
        <w:rPr>
          <w:spacing w:val="-2"/>
        </w:rPr>
        <w:t xml:space="preserve"> items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mattresses,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springs</w:t>
      </w:r>
      <w:r>
        <w:t xml:space="preserve"> </w:t>
      </w:r>
      <w:r>
        <w:rPr>
          <w:spacing w:val="-1"/>
        </w:rPr>
        <w:t>free</w:t>
      </w:r>
      <w:r>
        <w:rPr>
          <w:spacing w:val="4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1"/>
        </w:rPr>
        <w:t>lumber,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brush).</w:t>
      </w:r>
    </w:p>
    <w:p w14:paraId="56ED1483" w14:textId="77777777" w:rsidR="004D0FB4" w:rsidRDefault="00A95A2C">
      <w:pPr>
        <w:pStyle w:val="BodyText"/>
        <w:numPr>
          <w:ilvl w:val="0"/>
          <w:numId w:val="1"/>
        </w:numPr>
        <w:tabs>
          <w:tab w:val="left" w:pos="801"/>
        </w:tabs>
        <w:ind w:right="889"/>
      </w:pPr>
      <w:r>
        <w:rPr>
          <w:spacing w:val="-1"/>
        </w:rPr>
        <w:t>Plastics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containers,</w:t>
      </w:r>
      <w:r>
        <w:t xml:space="preserve"> </w:t>
      </w:r>
      <w:r>
        <w:rPr>
          <w:spacing w:val="-1"/>
        </w:rPr>
        <w:t>computers,</w:t>
      </w:r>
      <w:r>
        <w:t xml:space="preserve"> </w:t>
      </w:r>
      <w:r>
        <w:rPr>
          <w:spacing w:val="-1"/>
        </w:rPr>
        <w:t>monitors,</w:t>
      </w:r>
      <w:r>
        <w:t xml:space="preserve"> </w:t>
      </w:r>
      <w:r>
        <w:rPr>
          <w:spacing w:val="-1"/>
        </w:rPr>
        <w:t>microwaves,</w:t>
      </w:r>
      <w:r>
        <w:t xml:space="preserve"> </w:t>
      </w:r>
      <w:r>
        <w:rPr>
          <w:spacing w:val="-1"/>
        </w:rPr>
        <w:t>televisions</w:t>
      </w:r>
      <w:r>
        <w:rPr>
          <w:spacing w:val="-2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comparable</w:t>
      </w:r>
      <w:r>
        <w:rPr>
          <w:spacing w:val="-2"/>
        </w:rPr>
        <w:t xml:space="preserve"> </w:t>
      </w: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station</w:t>
      </w:r>
      <w:r>
        <w:rPr>
          <w:spacing w:val="-3"/>
        </w:rPr>
        <w:t xml:space="preserve"> </w:t>
      </w:r>
      <w:r>
        <w:rPr>
          <w:spacing w:val="-1"/>
        </w:rPr>
        <w:t>location.</w:t>
      </w:r>
    </w:p>
    <w:p w14:paraId="7E2E3872" w14:textId="49684877" w:rsidR="004D0FB4" w:rsidRPr="00447772" w:rsidRDefault="00A95A2C">
      <w:pPr>
        <w:numPr>
          <w:ilvl w:val="0"/>
          <w:numId w:val="1"/>
        </w:numPr>
        <w:tabs>
          <w:tab w:val="left" w:pos="801"/>
        </w:tabs>
        <w:ind w:right="620"/>
        <w:rPr>
          <w:rFonts w:ascii="Times New Roman" w:eastAsia="Times New Roman" w:hAnsi="Times New Roman" w:cs="Times New Roman"/>
        </w:rPr>
      </w:pPr>
      <w:r w:rsidRPr="00447772">
        <w:rPr>
          <w:rFonts w:ascii="Times New Roman"/>
          <w:b/>
          <w:spacing w:val="-1"/>
        </w:rPr>
        <w:t>Privately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owned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</w:rPr>
        <w:t>trash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  <w:spacing w:val="-1"/>
        </w:rPr>
        <w:t>collecting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services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</w:rPr>
        <w:t>or any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  <w:spacing w:val="-1"/>
        </w:rPr>
        <w:t>private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businesses</w:t>
      </w:r>
      <w:r w:rsidRPr="00447772">
        <w:rPr>
          <w:rFonts w:ascii="Times New Roman"/>
          <w:b/>
          <w:spacing w:val="4"/>
        </w:rPr>
        <w:t xml:space="preserve"> </w:t>
      </w:r>
      <w:r w:rsidRPr="00447772">
        <w:rPr>
          <w:rFonts w:ascii="Times New Roman"/>
          <w:b/>
          <w:spacing w:val="-1"/>
          <w:u w:val="single" w:color="000000"/>
        </w:rPr>
        <w:t>WILL</w:t>
      </w:r>
      <w:r w:rsidRPr="00447772">
        <w:rPr>
          <w:rFonts w:ascii="Times New Roman"/>
          <w:b/>
          <w:spacing w:val="-2"/>
          <w:u w:val="single" w:color="000000"/>
        </w:rPr>
        <w:t xml:space="preserve"> NOT</w:t>
      </w:r>
      <w:r w:rsidRPr="00447772">
        <w:rPr>
          <w:rFonts w:ascii="Times New Roman"/>
          <w:b/>
          <w:spacing w:val="1"/>
          <w:u w:val="single" w:color="000000"/>
        </w:rPr>
        <w:t xml:space="preserve"> </w:t>
      </w:r>
      <w:r w:rsidR="00447772" w:rsidRPr="00447772">
        <w:rPr>
          <w:rFonts w:ascii="Times New Roman"/>
          <w:b/>
          <w:spacing w:val="-1"/>
          <w:u w:val="single" w:color="000000"/>
        </w:rPr>
        <w:t>be</w:t>
      </w:r>
      <w:r w:rsidRPr="00447772">
        <w:rPr>
          <w:rFonts w:ascii="Times New Roman"/>
          <w:b/>
          <w:spacing w:val="39"/>
        </w:rPr>
        <w:t xml:space="preserve"> </w:t>
      </w:r>
      <w:r w:rsidRPr="00447772">
        <w:rPr>
          <w:rFonts w:ascii="Times New Roman"/>
          <w:b/>
          <w:spacing w:val="-1"/>
        </w:rPr>
        <w:t>permitted</w:t>
      </w:r>
      <w:r w:rsidRPr="00447772">
        <w:rPr>
          <w:rFonts w:ascii="Times New Roman"/>
          <w:b/>
        </w:rPr>
        <w:t xml:space="preserve"> to</w:t>
      </w:r>
      <w:r w:rsidRPr="00447772">
        <w:rPr>
          <w:rFonts w:ascii="Times New Roman"/>
          <w:b/>
          <w:spacing w:val="-3"/>
        </w:rPr>
        <w:t xml:space="preserve"> </w:t>
      </w:r>
      <w:r w:rsidRPr="00447772">
        <w:rPr>
          <w:rFonts w:ascii="Times New Roman"/>
          <w:b/>
        </w:rPr>
        <w:t>use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</w:rPr>
        <w:t>the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  <w:spacing w:val="-1"/>
        </w:rPr>
        <w:t>transfer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stations</w:t>
      </w:r>
      <w:r w:rsidRPr="00447772">
        <w:rPr>
          <w:rFonts w:ascii="Times New Roman"/>
          <w:b/>
          <w:spacing w:val="-2"/>
        </w:rPr>
        <w:t xml:space="preserve"> </w:t>
      </w:r>
      <w:r w:rsidRPr="00447772">
        <w:rPr>
          <w:rFonts w:ascii="Times New Roman"/>
          <w:b/>
          <w:spacing w:val="-1"/>
        </w:rPr>
        <w:t>for</w:t>
      </w:r>
      <w:r w:rsidRPr="00447772">
        <w:rPr>
          <w:rFonts w:ascii="Times New Roman"/>
          <w:b/>
        </w:rPr>
        <w:t xml:space="preserve"> </w:t>
      </w:r>
      <w:r w:rsidRPr="00447772">
        <w:rPr>
          <w:rFonts w:ascii="Times New Roman"/>
          <w:b/>
          <w:spacing w:val="-1"/>
        </w:rPr>
        <w:t>disposal</w:t>
      </w:r>
      <w:r>
        <w:rPr>
          <w:rFonts w:ascii="Times New Roman"/>
          <w:spacing w:val="-1"/>
        </w:rPr>
        <w:t>.</w:t>
      </w:r>
    </w:p>
    <w:p w14:paraId="2A5017DB" w14:textId="45B26742" w:rsidR="00447772" w:rsidRPr="00447772" w:rsidRDefault="00447772">
      <w:pPr>
        <w:numPr>
          <w:ilvl w:val="0"/>
          <w:numId w:val="1"/>
        </w:numPr>
        <w:tabs>
          <w:tab w:val="left" w:pos="801"/>
        </w:tabs>
        <w:ind w:right="620"/>
        <w:rPr>
          <w:rFonts w:ascii="Times New Roman" w:eastAsia="Times New Roman" w:hAnsi="Times New Roman" w:cs="Times New Roman"/>
          <w:bCs/>
        </w:rPr>
      </w:pPr>
      <w:r w:rsidRPr="00447772">
        <w:rPr>
          <w:rFonts w:ascii="Times New Roman"/>
          <w:bCs/>
          <w:spacing w:val="-1"/>
        </w:rPr>
        <w:t>Transfer stickers will be prorated starting in August $75, September $65, October $55, November $45 and December $35.</w:t>
      </w:r>
    </w:p>
    <w:p w14:paraId="4E3869CB" w14:textId="1AB76A4F" w:rsidR="004D0FB4" w:rsidRPr="00447772" w:rsidRDefault="00A95A2C">
      <w:pPr>
        <w:pStyle w:val="BodyText"/>
        <w:spacing w:line="272" w:lineRule="exact"/>
        <w:ind w:left="440" w:firstLine="0"/>
        <w:rPr>
          <w:b/>
          <w:bCs/>
        </w:rPr>
      </w:pPr>
      <w:r>
        <w:rPr>
          <w:b/>
          <w:sz w:val="24"/>
        </w:rPr>
        <w:t>1</w:t>
      </w:r>
      <w:r w:rsidR="00447772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447772">
        <w:rPr>
          <w:b/>
          <w:bCs/>
          <w:spacing w:val="-1"/>
        </w:rPr>
        <w:t>Non-compliance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with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</w:rPr>
        <w:t>the</w:t>
      </w:r>
      <w:r w:rsidRPr="00447772">
        <w:rPr>
          <w:b/>
          <w:bCs/>
          <w:spacing w:val="-2"/>
        </w:rPr>
        <w:t xml:space="preserve"> </w:t>
      </w:r>
      <w:r w:rsidRPr="00447772">
        <w:rPr>
          <w:b/>
          <w:bCs/>
          <w:spacing w:val="-1"/>
        </w:rPr>
        <w:t>Madison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County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  <w:spacing w:val="-1"/>
        </w:rPr>
        <w:t>Solid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Waste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procedures</w:t>
      </w:r>
      <w:r w:rsidRPr="00447772">
        <w:rPr>
          <w:b/>
          <w:bCs/>
        </w:rPr>
        <w:t xml:space="preserve"> </w:t>
      </w:r>
      <w:r w:rsidRPr="00447772">
        <w:rPr>
          <w:b/>
          <w:bCs/>
          <w:spacing w:val="-1"/>
        </w:rPr>
        <w:t>could</w:t>
      </w:r>
      <w:r w:rsidRPr="00447772">
        <w:rPr>
          <w:b/>
          <w:bCs/>
          <w:spacing w:val="-3"/>
        </w:rPr>
        <w:t xml:space="preserve"> </w:t>
      </w:r>
      <w:r w:rsidRPr="00447772">
        <w:rPr>
          <w:b/>
          <w:bCs/>
          <w:spacing w:val="-1"/>
        </w:rPr>
        <w:t>result</w:t>
      </w:r>
      <w:r w:rsidRPr="00447772">
        <w:rPr>
          <w:b/>
          <w:bCs/>
          <w:spacing w:val="1"/>
        </w:rPr>
        <w:t xml:space="preserve"> </w:t>
      </w:r>
      <w:r w:rsidRPr="00447772">
        <w:rPr>
          <w:b/>
          <w:bCs/>
          <w:spacing w:val="-1"/>
        </w:rPr>
        <w:t>in</w:t>
      </w:r>
    </w:p>
    <w:p w14:paraId="653F7EAA" w14:textId="2A6900BD" w:rsidR="004D0FB4" w:rsidRPr="00447772" w:rsidRDefault="00447772" w:rsidP="00447772">
      <w:pPr>
        <w:tabs>
          <w:tab w:val="left" w:pos="800"/>
          <w:tab w:val="left" w:pos="8805"/>
        </w:tabs>
        <w:spacing w:line="272" w:lineRule="exact"/>
        <w:ind w:left="411"/>
        <w:rPr>
          <w:rFonts w:ascii="Times New Roman"/>
          <w:sz w:val="24"/>
          <w:u w:val="single" w:color="000000"/>
        </w:rPr>
      </w:pPr>
      <w:r w:rsidRPr="00447772">
        <w:rPr>
          <w:rFonts w:ascii="Times New Roman"/>
          <w:b/>
          <w:bCs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u w:val="single" w:color="000000"/>
        </w:rPr>
        <w:tab/>
      </w:r>
      <w:r w:rsidRPr="00447772">
        <w:rPr>
          <w:rFonts w:ascii="Times New Roman"/>
          <w:b/>
          <w:bCs/>
          <w:u w:val="single" w:color="000000"/>
        </w:rPr>
        <w:t>pros</w:t>
      </w:r>
      <w:r w:rsidR="00A95A2C" w:rsidRPr="00447772">
        <w:rPr>
          <w:rFonts w:ascii="Times New Roman"/>
          <w:b/>
          <w:bCs/>
          <w:spacing w:val="-1"/>
          <w:u w:val="single" w:color="000000"/>
        </w:rPr>
        <w:t>ecution</w:t>
      </w:r>
      <w:r w:rsidR="00A95A2C" w:rsidRPr="00447772">
        <w:rPr>
          <w:rFonts w:ascii="Times New Roman"/>
          <w:b/>
          <w:bCs/>
          <w:spacing w:val="5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under</w:t>
      </w:r>
      <w:r w:rsidR="00A95A2C" w:rsidRPr="00447772">
        <w:rPr>
          <w:rFonts w:ascii="Times New Roman"/>
          <w:b/>
          <w:bCs/>
          <w:sz w:val="24"/>
          <w:u w:val="single" w:color="000000"/>
        </w:rPr>
        <w:t xml:space="preserve"> the</w:t>
      </w:r>
      <w:r w:rsidR="00A95A2C" w:rsidRPr="00447772">
        <w:rPr>
          <w:rFonts w:ascii="Times New Roman"/>
          <w:b/>
          <w:bCs/>
          <w:spacing w:val="-2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Texas</w:t>
      </w:r>
      <w:r w:rsidR="00A95A2C" w:rsidRPr="00447772">
        <w:rPr>
          <w:rFonts w:ascii="Times New Roman"/>
          <w:b/>
          <w:bCs/>
          <w:spacing w:val="2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Litter</w:t>
      </w:r>
      <w:r w:rsidR="00A95A2C" w:rsidRPr="00447772">
        <w:rPr>
          <w:rFonts w:ascii="Times New Roman"/>
          <w:b/>
          <w:bCs/>
          <w:spacing w:val="3"/>
          <w:sz w:val="24"/>
          <w:u w:val="single" w:color="000000"/>
        </w:rPr>
        <w:t xml:space="preserve"> </w:t>
      </w:r>
      <w:r w:rsidR="00A95A2C" w:rsidRPr="00447772">
        <w:rPr>
          <w:rFonts w:ascii="Times New Roman"/>
          <w:b/>
          <w:bCs/>
          <w:spacing w:val="-1"/>
          <w:sz w:val="24"/>
          <w:u w:val="single" w:color="000000"/>
        </w:rPr>
        <w:t>Law</w:t>
      </w:r>
      <w:r w:rsidRPr="00447772">
        <w:rPr>
          <w:rFonts w:ascii="Times New Roman"/>
          <w:b/>
          <w:bCs/>
          <w:spacing w:val="-1"/>
          <w:sz w:val="24"/>
          <w:u w:val="single" w:color="000000"/>
        </w:rPr>
        <w:t>s</w:t>
      </w:r>
      <w:r>
        <w:rPr>
          <w:rFonts w:ascii="Times New Roman"/>
          <w:spacing w:val="-1"/>
          <w:sz w:val="24"/>
          <w:u w:val="single" w:color="000000"/>
        </w:rPr>
        <w:t>.</w:t>
      </w:r>
    </w:p>
    <w:p w14:paraId="4FEB2B81" w14:textId="77777777" w:rsidR="004D0FB4" w:rsidRDefault="00A95A2C">
      <w:pPr>
        <w:pStyle w:val="Heading1"/>
        <w:spacing w:before="36"/>
        <w:ind w:firstLine="0"/>
        <w:jc w:val="center"/>
        <w:rPr>
          <w:b w:val="0"/>
          <w:bCs w:val="0"/>
        </w:rPr>
      </w:pPr>
      <w:r>
        <w:rPr>
          <w:spacing w:val="-1"/>
        </w:rPr>
        <w:t>Transfer Station</w:t>
      </w:r>
      <w:r>
        <w:rPr>
          <w:spacing w:val="1"/>
        </w:rPr>
        <w:t xml:space="preserve"> </w:t>
      </w:r>
      <w:r>
        <w:rPr>
          <w:spacing w:val="-1"/>
        </w:rPr>
        <w:t>Locations:</w:t>
      </w:r>
    </w:p>
    <w:p w14:paraId="0BF0D559" w14:textId="77777777" w:rsidR="004D0FB4" w:rsidRDefault="004D0FB4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1940"/>
        <w:gridCol w:w="2165"/>
        <w:gridCol w:w="1990"/>
      </w:tblGrid>
      <w:tr w:rsidR="004D0FB4" w14:paraId="1F76FCEC" w14:textId="77777777">
        <w:trPr>
          <w:trHeight w:hRule="exact" w:val="249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13576DF" w14:textId="77777777" w:rsidR="004D0FB4" w:rsidRDefault="00A95A2C">
            <w:pPr>
              <w:pStyle w:val="TableParagraph"/>
              <w:spacing w:line="236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6B1E240C" w14:textId="77777777" w:rsidR="004D0FB4" w:rsidRDefault="00A95A2C">
            <w:pPr>
              <w:pStyle w:val="TableParagraph"/>
              <w:spacing w:line="23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E59D4CB" w14:textId="77777777" w:rsidR="004D0FB4" w:rsidRDefault="00A95A2C">
            <w:pPr>
              <w:pStyle w:val="TableParagraph"/>
              <w:spacing w:line="236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457A70" w14:textId="77777777" w:rsidR="004D0FB4" w:rsidRDefault="00A95A2C">
            <w:pPr>
              <w:pStyle w:val="TableParagraph"/>
              <w:spacing w:line="236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Precinct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</w:tr>
      <w:tr w:rsidR="004D0FB4" w14:paraId="018EBF83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2D1A23B" w14:textId="2F8839F0" w:rsidR="004D0FB4" w:rsidRDefault="0036522B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 Parrish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2F4989A0" w14:textId="38150AEA" w:rsidR="004D0FB4" w:rsidRDefault="00701DF0" w:rsidP="00701DF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Carl Wiseman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33190F3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Carl</w:t>
            </w:r>
            <w:r>
              <w:rPr>
                <w:rFonts w:ascii="Times New Roman"/>
                <w:sz w:val="24"/>
              </w:rPr>
              <w:t xml:space="preserve"> Cannon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927B3E" w14:textId="23B29539" w:rsidR="004D0FB4" w:rsidRDefault="00701DF0" w:rsidP="00701DF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David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Pohorslsky</w:t>
            </w:r>
            <w:proofErr w:type="spellEnd"/>
          </w:p>
        </w:tc>
      </w:tr>
      <w:tr w:rsidR="004D0FB4" w14:paraId="6E3DF52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C55AABA" w14:textId="2AA27DEC" w:rsidR="004D0FB4" w:rsidRDefault="0023423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  <w:r w:rsidR="00E06B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6522B">
              <w:rPr>
                <w:rFonts w:ascii="Times New Roman" w:eastAsia="Times New Roman" w:hAnsi="Times New Roman" w:cs="Times New Roman"/>
                <w:sz w:val="24"/>
                <w:szCs w:val="24"/>
              </w:rPr>
              <w:t>293-6496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5D838CDE" w14:textId="21F244A3" w:rsidR="004D0FB4" w:rsidRDefault="005B4E94" w:rsidP="001F124A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</w:t>
            </w:r>
            <w:r w:rsidR="005327C0">
              <w:rPr>
                <w:rFonts w:ascii="Times New Roman"/>
                <w:spacing w:val="-1"/>
                <w:sz w:val="24"/>
              </w:rPr>
              <w:t>48-8121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AC00A26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936-348-1619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452240D" w14:textId="48EA4492" w:rsidR="004D0FB4" w:rsidRDefault="005B4E94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936-34</w:t>
            </w:r>
            <w:r w:rsidR="00701DF0">
              <w:rPr>
                <w:rFonts w:ascii="Times New Roman"/>
                <w:spacing w:val="-1"/>
                <w:sz w:val="24"/>
              </w:rPr>
              <w:t>9-6226</w:t>
            </w:r>
          </w:p>
        </w:tc>
      </w:tr>
      <w:tr w:rsidR="004D0FB4" w14:paraId="5894C9C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9F3426B" w14:textId="5690849C" w:rsidR="004D0FB4" w:rsidRDefault="00E06B68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 Pct 1 Dumpsters Ln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6447EDF1" w14:textId="77777777" w:rsidR="004D0FB4" w:rsidRDefault="00A95A2C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7442 Gin Rd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680260C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7949 Hwy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40589F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5791 </w:t>
            </w:r>
            <w:r>
              <w:rPr>
                <w:rFonts w:ascii="Times New Roman"/>
                <w:spacing w:val="-1"/>
                <w:sz w:val="24"/>
              </w:rPr>
              <w:t>Duggan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Ln</w:t>
            </w:r>
          </w:p>
        </w:tc>
      </w:tr>
      <w:tr w:rsidR="004D0FB4" w14:paraId="5774471F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F0E384D" w14:textId="77777777" w:rsidR="004D0FB4" w:rsidRDefault="00A95A2C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Madisonville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3F92CDB8" w14:textId="77777777" w:rsidR="004D0FB4" w:rsidRDefault="00A95A2C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Midway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DEAED52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Normangee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9F6F0E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North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Zulch</w:t>
            </w:r>
          </w:p>
        </w:tc>
      </w:tr>
      <w:tr w:rsidR="004D0FB4" w14:paraId="71D4EBEA" w14:textId="77777777">
        <w:trPr>
          <w:trHeight w:hRule="exact" w:val="27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2D964B4" w14:textId="77777777" w:rsidR="004D0FB4" w:rsidRDefault="00A95A2C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8F90B36" w14:textId="1AE966BC" w:rsidR="004D0FB4" w:rsidRDefault="000744A3" w:rsidP="00B906BA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</w:t>
            </w:r>
            <w:r w:rsidR="00A95A2C">
              <w:rPr>
                <w:rFonts w:ascii="Times New Roman"/>
                <w:spacing w:val="-1"/>
                <w:sz w:val="24"/>
              </w:rPr>
              <w:t>:</w:t>
            </w:r>
            <w:r w:rsidR="00B906BA">
              <w:rPr>
                <w:rFonts w:ascii="Times New Roman"/>
                <w:spacing w:val="-1"/>
                <w:sz w:val="24"/>
              </w:rPr>
              <w:t>00</w:t>
            </w:r>
            <w:r w:rsidR="00A95A2C">
              <w:rPr>
                <w:rFonts w:ascii="Times New Roman"/>
                <w:spacing w:val="-1"/>
                <w:sz w:val="24"/>
              </w:rPr>
              <w:t>-</w:t>
            </w:r>
            <w:r w:rsidR="00D55D35">
              <w:rPr>
                <w:rFonts w:ascii="Times New Roman"/>
                <w:spacing w:val="-1"/>
                <w:sz w:val="24"/>
              </w:rPr>
              <w:t>5</w:t>
            </w:r>
            <w:r w:rsidR="00A95A2C">
              <w:rPr>
                <w:rFonts w:ascii="Times New Roman"/>
                <w:spacing w:val="-1"/>
                <w:sz w:val="24"/>
              </w:rPr>
              <w:t>:00</w:t>
            </w:r>
            <w:r w:rsidR="00A11279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52FC479" w14:textId="77777777" w:rsidR="004D0FB4" w:rsidRDefault="00A95A2C">
            <w:pPr>
              <w:pStyle w:val="TableParagraph"/>
              <w:spacing w:line="263" w:lineRule="exact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913618" w14:textId="77777777" w:rsidR="004D0FB4" w:rsidRDefault="00A95A2C">
            <w:pPr>
              <w:pStyle w:val="TableParagraph"/>
              <w:spacing w:line="263" w:lineRule="exact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8:00-5:00</w:t>
            </w:r>
            <w:r w:rsidR="00ED6947">
              <w:rPr>
                <w:rFonts w:ascii="Times New Roman"/>
                <w:spacing w:val="-1"/>
                <w:sz w:val="24"/>
              </w:rPr>
              <w:t>M-Sat.</w:t>
            </w:r>
          </w:p>
        </w:tc>
      </w:tr>
      <w:tr w:rsidR="004D0FB4" w14:paraId="7FEDD057" w14:textId="77777777">
        <w:trPr>
          <w:trHeight w:hRule="exact" w:val="35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06B6EDD" w14:textId="77777777" w:rsidR="004D0FB4" w:rsidRDefault="004D0FB4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488DBB2" w14:textId="77777777" w:rsidR="004D0FB4" w:rsidRDefault="004D0FB4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160F31D" w14:textId="77777777" w:rsidR="004D0FB4" w:rsidRDefault="004D0FB4"/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5B62E5" w14:textId="77777777" w:rsidR="004D0FB4" w:rsidRDefault="004D0FB4"/>
        </w:tc>
      </w:tr>
    </w:tbl>
    <w:p w14:paraId="615EA20C" w14:textId="0BFCD7A0" w:rsidR="008E7607" w:rsidRDefault="008E7607"/>
    <w:p w14:paraId="7DE8BB56" w14:textId="1EB1865B" w:rsidR="00351129" w:rsidRPr="00351129" w:rsidRDefault="00351129">
      <w:pPr>
        <w:rPr>
          <w:sz w:val="32"/>
          <w:szCs w:val="32"/>
        </w:rPr>
      </w:pPr>
      <w:r w:rsidRPr="00351129">
        <w:rPr>
          <w:sz w:val="32"/>
          <w:szCs w:val="32"/>
        </w:rPr>
        <w:t>All Transfer stations are closed on New Years’ Day, Thanksgiving Day, Christmas Day, and Sundays</w:t>
      </w:r>
    </w:p>
    <w:sectPr w:rsidR="00351129" w:rsidRPr="00351129">
      <w:type w:val="continuous"/>
      <w:pgSz w:w="12240" w:h="15840"/>
      <w:pgMar w:top="1360" w:right="1440" w:bottom="280" w:left="1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D683E"/>
    <w:multiLevelType w:val="hybridMultilevel"/>
    <w:tmpl w:val="A25C30A4"/>
    <w:lvl w:ilvl="0" w:tplc="663C6B14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7AC123C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C6C286A0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37180866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84901CAE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BFCA445C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C936AAA2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83C6D444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E8D24B2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 w16cid:durableId="9076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B4"/>
    <w:rsid w:val="00025960"/>
    <w:rsid w:val="00027ABC"/>
    <w:rsid w:val="00064F94"/>
    <w:rsid w:val="000744A3"/>
    <w:rsid w:val="00086B10"/>
    <w:rsid w:val="000C7262"/>
    <w:rsid w:val="00124F5B"/>
    <w:rsid w:val="00156133"/>
    <w:rsid w:val="001F124A"/>
    <w:rsid w:val="00234231"/>
    <w:rsid w:val="0026676E"/>
    <w:rsid w:val="002D19DB"/>
    <w:rsid w:val="00351129"/>
    <w:rsid w:val="00363DDB"/>
    <w:rsid w:val="0036522B"/>
    <w:rsid w:val="0036782A"/>
    <w:rsid w:val="003E3787"/>
    <w:rsid w:val="00403B3E"/>
    <w:rsid w:val="00447772"/>
    <w:rsid w:val="004D0FB4"/>
    <w:rsid w:val="00505EFE"/>
    <w:rsid w:val="0053111D"/>
    <w:rsid w:val="005327C0"/>
    <w:rsid w:val="005345FB"/>
    <w:rsid w:val="00553C03"/>
    <w:rsid w:val="005B4E94"/>
    <w:rsid w:val="006D05D9"/>
    <w:rsid w:val="00701DF0"/>
    <w:rsid w:val="00837DF3"/>
    <w:rsid w:val="008407C4"/>
    <w:rsid w:val="00853A09"/>
    <w:rsid w:val="008615CC"/>
    <w:rsid w:val="008E7607"/>
    <w:rsid w:val="009F411E"/>
    <w:rsid w:val="00A11279"/>
    <w:rsid w:val="00A73ECA"/>
    <w:rsid w:val="00A95A2C"/>
    <w:rsid w:val="00AD3325"/>
    <w:rsid w:val="00B63823"/>
    <w:rsid w:val="00B906BA"/>
    <w:rsid w:val="00BA50D6"/>
    <w:rsid w:val="00BC0693"/>
    <w:rsid w:val="00C10907"/>
    <w:rsid w:val="00D55D35"/>
    <w:rsid w:val="00E06B68"/>
    <w:rsid w:val="00E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8DDD"/>
  <w15:docId w15:val="{3AA7E336-3587-41E6-862A-B286DC4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80" w:hanging="48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COUNTY SOLID WASTE DISPOSAL RULES –2009</vt:lpstr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COUNTY SOLID WASTE DISPOSAL RULES –2009</dc:title>
  <dc:creator>shala.burns</dc:creator>
  <cp:lastModifiedBy>Karen Lane</cp:lastModifiedBy>
  <cp:revision>7</cp:revision>
  <cp:lastPrinted>2024-11-12T17:34:00Z</cp:lastPrinted>
  <dcterms:created xsi:type="dcterms:W3CDTF">2024-10-31T17:35:00Z</dcterms:created>
  <dcterms:modified xsi:type="dcterms:W3CDTF">2024-11-12T17:35:00Z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2014-11-05T00:00:00Z</vt:filetime>
  </property>
</Properties>
</file>